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9DA0F" w14:textId="161B4541" w:rsidR="008674D7" w:rsidRPr="00ED3148" w:rsidRDefault="00EF6881" w:rsidP="00ED3148">
      <w:pPr>
        <w:widowControl w:val="0"/>
        <w:autoSpaceDE w:val="0"/>
        <w:autoSpaceDN w:val="0"/>
        <w:adjustRightInd w:val="0"/>
        <w:spacing w:after="240" w:line="860" w:lineRule="atLeast"/>
        <w:rPr>
          <w:rStyle w:val="Forte"/>
          <w:rFonts w:asciiTheme="majorHAnsi" w:hAnsiTheme="majorHAnsi" w:cstheme="majorHAnsi"/>
          <w:color w:val="4C4C4C"/>
          <w:sz w:val="28"/>
          <w:szCs w:val="28"/>
        </w:rPr>
      </w:pPr>
      <w:r>
        <w:rPr>
          <w:rFonts w:asciiTheme="majorHAnsi" w:hAnsiTheme="majorHAnsi" w:cstheme="majorHAnsi"/>
          <w:b/>
          <w:bCs/>
          <w:noProof/>
          <w:color w:val="4C4C4C"/>
          <w:sz w:val="80"/>
          <w:szCs w:val="80"/>
        </w:rPr>
        <w:drawing>
          <wp:inline distT="0" distB="0" distL="0" distR="0" wp14:anchorId="72E5F17E" wp14:editId="49EB6511">
            <wp:extent cx="1821304" cy="575874"/>
            <wp:effectExtent l="0" t="0" r="0" b="0"/>
            <wp:docPr id="10336083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60834" name="Imagem 103360834"/>
                    <pic:cNvPicPr/>
                  </pic:nvPicPr>
                  <pic:blipFill rotWithShape="1">
                    <a:blip r:embed="rId7"/>
                    <a:srcRect l="4776"/>
                    <a:stretch/>
                  </pic:blipFill>
                  <pic:spPr bwMode="auto">
                    <a:xfrm>
                      <a:off x="0" y="0"/>
                      <a:ext cx="1914501" cy="6053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C61A986" w14:textId="5EBAF9F2" w:rsidR="008674D7" w:rsidRPr="00ED3148" w:rsidRDefault="008674D7" w:rsidP="008674D7">
      <w:pPr>
        <w:pStyle w:val="NormalWeb"/>
        <w:rPr>
          <w:rFonts w:asciiTheme="majorHAnsi" w:hAnsiTheme="majorHAnsi" w:cstheme="majorHAnsi"/>
          <w:b/>
          <w:bCs/>
          <w:color w:val="000000"/>
        </w:rPr>
      </w:pPr>
      <w:r w:rsidRPr="00ED3148">
        <w:rPr>
          <w:rStyle w:val="Forte"/>
          <w:rFonts w:asciiTheme="majorHAnsi" w:hAnsiTheme="majorHAnsi" w:cstheme="majorHAnsi"/>
          <w:color w:val="000000"/>
        </w:rPr>
        <w:t>COMUNICADO DE IMPRENSA</w:t>
      </w:r>
      <w:r w:rsidRPr="00ED3148">
        <w:rPr>
          <w:rFonts w:asciiTheme="majorHAnsi" w:hAnsiTheme="majorHAnsi" w:cstheme="majorHAnsi"/>
          <w:b/>
          <w:bCs/>
          <w:color w:val="000000"/>
        </w:rPr>
        <w:br/>
      </w:r>
      <w:r w:rsidR="00D37C2C">
        <w:rPr>
          <w:rStyle w:val="Forte"/>
          <w:rFonts w:asciiTheme="majorHAnsi" w:hAnsiTheme="majorHAnsi" w:cstheme="majorHAnsi"/>
          <w:b w:val="0"/>
          <w:bCs w:val="0"/>
          <w:color w:val="000000"/>
        </w:rPr>
        <w:t>16 de abril</w:t>
      </w:r>
      <w:r w:rsidRPr="00ED3148">
        <w:rPr>
          <w:rStyle w:val="Forte"/>
          <w:rFonts w:asciiTheme="majorHAnsi" w:hAnsiTheme="majorHAnsi" w:cstheme="majorHAnsi"/>
          <w:b w:val="0"/>
          <w:bCs w:val="0"/>
          <w:color w:val="000000"/>
        </w:rPr>
        <w:t xml:space="preserve"> de 2026</w:t>
      </w:r>
      <w:r w:rsidR="00D37C2C">
        <w:rPr>
          <w:rStyle w:val="Forte"/>
          <w:rFonts w:asciiTheme="majorHAnsi" w:hAnsiTheme="majorHAnsi" w:cstheme="majorHAnsi"/>
          <w:b w:val="0"/>
          <w:bCs w:val="0"/>
          <w:color w:val="000000"/>
        </w:rPr>
        <w:br/>
      </w:r>
    </w:p>
    <w:p w14:paraId="29B15744" w14:textId="4613AE07" w:rsidR="008674D7" w:rsidRPr="00ED3148" w:rsidRDefault="00D37C2C" w:rsidP="008674D7">
      <w:pPr>
        <w:pStyle w:val="Ttulo2"/>
        <w:rPr>
          <w:rFonts w:asciiTheme="majorHAnsi" w:hAnsiTheme="majorHAnsi" w:cstheme="majorHAnsi"/>
          <w:color w:val="000000"/>
          <w:sz w:val="44"/>
          <w:szCs w:val="44"/>
        </w:rPr>
      </w:pPr>
      <w:r w:rsidRPr="00D37C2C">
        <w:rPr>
          <w:rFonts w:asciiTheme="majorHAnsi" w:hAnsiTheme="majorHAnsi" w:cstheme="majorHAnsi"/>
          <w:color w:val="000000"/>
          <w:sz w:val="44"/>
          <w:szCs w:val="44"/>
        </w:rPr>
        <w:t>A Litocar volta à estrada com a Queima das Fitas de Coimbra 2026</w:t>
      </w:r>
    </w:p>
    <w:p w14:paraId="3C9E8602" w14:textId="77777777" w:rsidR="00D37C2C" w:rsidRPr="00D37C2C" w:rsidRDefault="00D37C2C" w:rsidP="00D37C2C">
      <w:pPr>
        <w:pStyle w:val="Ttulo2"/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</w:pPr>
      <w:r w:rsidRPr="00D37C2C"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>A ligação entre o Grupo Litocar e um dos eventos académicos mais emblemáticos do país ganha um novo capítulo com a renovação da parceria para a Queima das Fitas de Coimbra 2026. O protocolo referente a esta edição foi assinado hoje entre a Administração da Litocar e a Comissão Organizadora do evento, oficializando a continuidade de uma colaboração marcada pela proximidade à cidade, à academia e à comunidade estudantil.</w:t>
      </w:r>
    </w:p>
    <w:p w14:paraId="2887C7D4" w14:textId="5DA8D39C" w:rsidR="00D37C2C" w:rsidRPr="00D37C2C" w:rsidRDefault="00D37C2C" w:rsidP="00D37C2C">
      <w:pPr>
        <w:pStyle w:val="Ttulo2"/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</w:pPr>
      <w:r w:rsidRPr="00D37C2C"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>Presente no evento desde 2009</w:t>
      </w:r>
      <w:r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>,</w:t>
      </w:r>
      <w:r w:rsidRPr="00D37C2C"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 xml:space="preserve"> e de forma consecutiva desde 2014</w:t>
      </w:r>
      <w:r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>,</w:t>
      </w:r>
      <w:r w:rsidRPr="00D37C2C"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 xml:space="preserve"> a Litocar renova o apoio à Comissão Organizadora através da cedência de uma frota automóvel destinada às necessidades operacionais da semana académica. As viaturas estarão ao serviço da organização ao longo de todo o evento, assegurando suporte logístico às várias iniciativas previstas no programa.</w:t>
      </w:r>
    </w:p>
    <w:p w14:paraId="7C09E654" w14:textId="77777777" w:rsidR="00D37C2C" w:rsidRPr="00D37C2C" w:rsidRDefault="00D37C2C" w:rsidP="00D37C2C">
      <w:pPr>
        <w:pStyle w:val="Ttulo2"/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</w:pPr>
      <w:r w:rsidRPr="00D37C2C"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  <w:t>Em linha com a sua visão de futuro, a Litocar continuará a integrar veículos 100% elétricos na frota disponibilizada, contribuindo para uma mobilidade mais eficiente e sustentável. A composição da frota será definida em articulação com a organização, de acordo com as necessidades identificadas para esta edição.</w:t>
      </w:r>
    </w:p>
    <w:p w14:paraId="691DA150" w14:textId="77777777" w:rsidR="00EF3910" w:rsidRDefault="00EF3910" w:rsidP="00ED3148">
      <w:pPr>
        <w:pStyle w:val="Ttulo2"/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</w:pPr>
    </w:p>
    <w:p w14:paraId="28DA1E08" w14:textId="77777777" w:rsidR="00EF3910" w:rsidRPr="00ED3148" w:rsidRDefault="00EF3910" w:rsidP="00ED3148">
      <w:pPr>
        <w:pStyle w:val="Ttulo2"/>
        <w:rPr>
          <w:rFonts w:asciiTheme="majorHAnsi" w:hAnsiTheme="majorHAnsi" w:cstheme="majorHAnsi"/>
          <w:b w:val="0"/>
          <w:bCs w:val="0"/>
          <w:color w:val="000000"/>
          <w:sz w:val="22"/>
          <w:szCs w:val="22"/>
        </w:rPr>
      </w:pPr>
    </w:p>
    <w:sectPr w:rsidR="00EF3910" w:rsidRPr="00ED3148" w:rsidSect="00342DB5">
      <w:footerReference w:type="default" r:id="rId8"/>
      <w:pgSz w:w="12240" w:h="15840"/>
      <w:pgMar w:top="1440" w:right="1080" w:bottom="1440" w:left="108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2391" w14:textId="77777777" w:rsidR="009F32E9" w:rsidRDefault="009F32E9" w:rsidP="00B5235A">
      <w:r>
        <w:separator/>
      </w:r>
    </w:p>
  </w:endnote>
  <w:endnote w:type="continuationSeparator" w:id="0">
    <w:p w14:paraId="245DEF63" w14:textId="77777777" w:rsidR="009F32E9" w:rsidRDefault="009F32E9" w:rsidP="00B52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CA162" w14:textId="545E6C28" w:rsidR="008136E9" w:rsidRPr="00354C2F" w:rsidRDefault="008136E9">
    <w:pPr>
      <w:pStyle w:val="Rodap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sz w:val="20"/>
        <w:szCs w:val="20"/>
      </w:rPr>
      <w:t xml:space="preserve">LITOCAR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0881A" w14:textId="77777777" w:rsidR="009F32E9" w:rsidRDefault="009F32E9" w:rsidP="00B5235A">
      <w:r>
        <w:separator/>
      </w:r>
    </w:p>
  </w:footnote>
  <w:footnote w:type="continuationSeparator" w:id="0">
    <w:p w14:paraId="38BAB00A" w14:textId="77777777" w:rsidR="009F32E9" w:rsidRDefault="009F32E9" w:rsidP="00B523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A4691"/>
    <w:multiLevelType w:val="hybridMultilevel"/>
    <w:tmpl w:val="B6C400B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70947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895"/>
    <w:rsid w:val="000067F4"/>
    <w:rsid w:val="000100C4"/>
    <w:rsid w:val="00013A93"/>
    <w:rsid w:val="00017B61"/>
    <w:rsid w:val="0002723A"/>
    <w:rsid w:val="000A0C9A"/>
    <w:rsid w:val="000A4E41"/>
    <w:rsid w:val="000A66D0"/>
    <w:rsid w:val="000B0527"/>
    <w:rsid w:val="000B5BF1"/>
    <w:rsid w:val="000B5F75"/>
    <w:rsid w:val="000B6971"/>
    <w:rsid w:val="000D3D2C"/>
    <w:rsid w:val="000E177E"/>
    <w:rsid w:val="00107994"/>
    <w:rsid w:val="001162A8"/>
    <w:rsid w:val="00117AAA"/>
    <w:rsid w:val="00125F6D"/>
    <w:rsid w:val="00132F70"/>
    <w:rsid w:val="00134059"/>
    <w:rsid w:val="00143475"/>
    <w:rsid w:val="00187FFD"/>
    <w:rsid w:val="001A546D"/>
    <w:rsid w:val="001B080D"/>
    <w:rsid w:val="001C18C2"/>
    <w:rsid w:val="001D4F22"/>
    <w:rsid w:val="001D5DCB"/>
    <w:rsid w:val="001F4C07"/>
    <w:rsid w:val="001F6979"/>
    <w:rsid w:val="0020532A"/>
    <w:rsid w:val="00206083"/>
    <w:rsid w:val="00225399"/>
    <w:rsid w:val="00225AB0"/>
    <w:rsid w:val="00227F7C"/>
    <w:rsid w:val="0023210F"/>
    <w:rsid w:val="0026509C"/>
    <w:rsid w:val="0026511C"/>
    <w:rsid w:val="00275114"/>
    <w:rsid w:val="00282FA1"/>
    <w:rsid w:val="00284398"/>
    <w:rsid w:val="00295365"/>
    <w:rsid w:val="002B1AF5"/>
    <w:rsid w:val="002B2F7F"/>
    <w:rsid w:val="002F047C"/>
    <w:rsid w:val="00300E8B"/>
    <w:rsid w:val="0030338D"/>
    <w:rsid w:val="00326BBF"/>
    <w:rsid w:val="003338F6"/>
    <w:rsid w:val="00342DB5"/>
    <w:rsid w:val="00354C2F"/>
    <w:rsid w:val="003960A9"/>
    <w:rsid w:val="003A31E4"/>
    <w:rsid w:val="003D5C9B"/>
    <w:rsid w:val="003E77E0"/>
    <w:rsid w:val="003F058C"/>
    <w:rsid w:val="003F1B9A"/>
    <w:rsid w:val="00407CAB"/>
    <w:rsid w:val="00410015"/>
    <w:rsid w:val="004114A8"/>
    <w:rsid w:val="004A2776"/>
    <w:rsid w:val="004B272B"/>
    <w:rsid w:val="004D55A5"/>
    <w:rsid w:val="004E4213"/>
    <w:rsid w:val="004E4974"/>
    <w:rsid w:val="005060CD"/>
    <w:rsid w:val="005224D7"/>
    <w:rsid w:val="0054746A"/>
    <w:rsid w:val="0058577F"/>
    <w:rsid w:val="005A0591"/>
    <w:rsid w:val="005D3FC4"/>
    <w:rsid w:val="005E1E38"/>
    <w:rsid w:val="005E3BFE"/>
    <w:rsid w:val="005E756F"/>
    <w:rsid w:val="00635BDF"/>
    <w:rsid w:val="00635BE5"/>
    <w:rsid w:val="00650E9B"/>
    <w:rsid w:val="006618FC"/>
    <w:rsid w:val="00674252"/>
    <w:rsid w:val="0069234A"/>
    <w:rsid w:val="006A43C2"/>
    <w:rsid w:val="006C12BD"/>
    <w:rsid w:val="006C722B"/>
    <w:rsid w:val="00700BB6"/>
    <w:rsid w:val="00706097"/>
    <w:rsid w:val="00741E73"/>
    <w:rsid w:val="007422AC"/>
    <w:rsid w:val="007548B9"/>
    <w:rsid w:val="00757409"/>
    <w:rsid w:val="00772895"/>
    <w:rsid w:val="007770AA"/>
    <w:rsid w:val="007854F1"/>
    <w:rsid w:val="007907EC"/>
    <w:rsid w:val="007909C9"/>
    <w:rsid w:val="0079637C"/>
    <w:rsid w:val="007B7BC1"/>
    <w:rsid w:val="007C3258"/>
    <w:rsid w:val="007D0630"/>
    <w:rsid w:val="007D4BBA"/>
    <w:rsid w:val="007E7787"/>
    <w:rsid w:val="008136E9"/>
    <w:rsid w:val="008233E2"/>
    <w:rsid w:val="00840276"/>
    <w:rsid w:val="008674D7"/>
    <w:rsid w:val="00872ADE"/>
    <w:rsid w:val="00873205"/>
    <w:rsid w:val="00896AB2"/>
    <w:rsid w:val="008B000C"/>
    <w:rsid w:val="008C3D6B"/>
    <w:rsid w:val="008E6C38"/>
    <w:rsid w:val="008F091D"/>
    <w:rsid w:val="008F7DA4"/>
    <w:rsid w:val="0094041A"/>
    <w:rsid w:val="00943AEC"/>
    <w:rsid w:val="00945F89"/>
    <w:rsid w:val="00952B12"/>
    <w:rsid w:val="00952BEE"/>
    <w:rsid w:val="00973A19"/>
    <w:rsid w:val="00973B2F"/>
    <w:rsid w:val="00997D7B"/>
    <w:rsid w:val="009A04DE"/>
    <w:rsid w:val="009A05AA"/>
    <w:rsid w:val="009D3247"/>
    <w:rsid w:val="009E29A1"/>
    <w:rsid w:val="009E7DD8"/>
    <w:rsid w:val="009F0E6A"/>
    <w:rsid w:val="009F32E9"/>
    <w:rsid w:val="009F5413"/>
    <w:rsid w:val="00A04094"/>
    <w:rsid w:val="00A05133"/>
    <w:rsid w:val="00A2237E"/>
    <w:rsid w:val="00A36245"/>
    <w:rsid w:val="00A669C8"/>
    <w:rsid w:val="00A92E0A"/>
    <w:rsid w:val="00AA0FFF"/>
    <w:rsid w:val="00AA7912"/>
    <w:rsid w:val="00AB3124"/>
    <w:rsid w:val="00AB5DB2"/>
    <w:rsid w:val="00AE6F8C"/>
    <w:rsid w:val="00B32C90"/>
    <w:rsid w:val="00B5235A"/>
    <w:rsid w:val="00B53DE5"/>
    <w:rsid w:val="00B64B8F"/>
    <w:rsid w:val="00B65105"/>
    <w:rsid w:val="00B82E01"/>
    <w:rsid w:val="00B91A50"/>
    <w:rsid w:val="00B924F2"/>
    <w:rsid w:val="00BA2E55"/>
    <w:rsid w:val="00BA7EE4"/>
    <w:rsid w:val="00BB3640"/>
    <w:rsid w:val="00BC03B0"/>
    <w:rsid w:val="00C20A4A"/>
    <w:rsid w:val="00C2175E"/>
    <w:rsid w:val="00C43B9D"/>
    <w:rsid w:val="00C45C9A"/>
    <w:rsid w:val="00C51AA0"/>
    <w:rsid w:val="00C85FA9"/>
    <w:rsid w:val="00C92A72"/>
    <w:rsid w:val="00CB0067"/>
    <w:rsid w:val="00CB1111"/>
    <w:rsid w:val="00CC17BD"/>
    <w:rsid w:val="00CC293E"/>
    <w:rsid w:val="00CE5096"/>
    <w:rsid w:val="00CF5088"/>
    <w:rsid w:val="00D12E1D"/>
    <w:rsid w:val="00D219F9"/>
    <w:rsid w:val="00D22A06"/>
    <w:rsid w:val="00D36329"/>
    <w:rsid w:val="00D37C2C"/>
    <w:rsid w:val="00D518CB"/>
    <w:rsid w:val="00D7425F"/>
    <w:rsid w:val="00D77333"/>
    <w:rsid w:val="00DA25E3"/>
    <w:rsid w:val="00DC397A"/>
    <w:rsid w:val="00DD48F7"/>
    <w:rsid w:val="00DD5675"/>
    <w:rsid w:val="00DD5FEC"/>
    <w:rsid w:val="00DF7EEB"/>
    <w:rsid w:val="00E00E2F"/>
    <w:rsid w:val="00E05741"/>
    <w:rsid w:val="00E11A9D"/>
    <w:rsid w:val="00E15B39"/>
    <w:rsid w:val="00E340FF"/>
    <w:rsid w:val="00E620A9"/>
    <w:rsid w:val="00E64573"/>
    <w:rsid w:val="00E84BE2"/>
    <w:rsid w:val="00EA4326"/>
    <w:rsid w:val="00EB1FE5"/>
    <w:rsid w:val="00ED3148"/>
    <w:rsid w:val="00EE1F7A"/>
    <w:rsid w:val="00EF3910"/>
    <w:rsid w:val="00EF6881"/>
    <w:rsid w:val="00F32EDE"/>
    <w:rsid w:val="00F367F6"/>
    <w:rsid w:val="00F44F1C"/>
    <w:rsid w:val="00F4666E"/>
    <w:rsid w:val="00F57383"/>
    <w:rsid w:val="00F60D24"/>
    <w:rsid w:val="00F670C5"/>
    <w:rsid w:val="00F80810"/>
    <w:rsid w:val="00F82ECA"/>
    <w:rsid w:val="00F857A2"/>
    <w:rsid w:val="00F9272E"/>
    <w:rsid w:val="00F930D9"/>
    <w:rsid w:val="00F951E0"/>
    <w:rsid w:val="00FA6312"/>
    <w:rsid w:val="00FB1D0B"/>
    <w:rsid w:val="00FC30BB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B03097"/>
  <w14:defaultImageDpi w14:val="300"/>
  <w15:docId w15:val="{949D0F7B-2DF4-AD48-9D75-52FDE53FF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ter"/>
    <w:uiPriority w:val="9"/>
    <w:qFormat/>
    <w:rsid w:val="008674D7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F930D9"/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930D9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arter"/>
    <w:uiPriority w:val="99"/>
    <w:unhideWhenUsed/>
    <w:rsid w:val="00B5235A"/>
    <w:pPr>
      <w:tabs>
        <w:tab w:val="center" w:pos="4320"/>
        <w:tab w:val="right" w:pos="8640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5235A"/>
  </w:style>
  <w:style w:type="paragraph" w:styleId="Rodap">
    <w:name w:val="footer"/>
    <w:basedOn w:val="Normal"/>
    <w:link w:val="RodapCarter"/>
    <w:uiPriority w:val="99"/>
    <w:unhideWhenUsed/>
    <w:rsid w:val="00B5235A"/>
    <w:pPr>
      <w:tabs>
        <w:tab w:val="center" w:pos="4320"/>
        <w:tab w:val="right" w:pos="8640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B5235A"/>
  </w:style>
  <w:style w:type="character" w:styleId="Hiperligao">
    <w:name w:val="Hyperlink"/>
    <w:basedOn w:val="Tipodeletrapredefinidodopargrafo"/>
    <w:uiPriority w:val="99"/>
    <w:unhideWhenUsed/>
    <w:rsid w:val="007854F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A43C2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pt-PT"/>
    </w:rPr>
  </w:style>
  <w:style w:type="character" w:customStyle="1" w:styleId="apple-converted-space">
    <w:name w:val="apple-converted-space"/>
    <w:basedOn w:val="Tipodeletrapredefinidodopargrafo"/>
    <w:rsid w:val="0030338D"/>
  </w:style>
  <w:style w:type="character" w:styleId="nfase">
    <w:name w:val="Emphasis"/>
    <w:basedOn w:val="Tipodeletrapredefinidodopargrafo"/>
    <w:uiPriority w:val="20"/>
    <w:qFormat/>
    <w:rsid w:val="002B1AF5"/>
    <w:rPr>
      <w:i/>
      <w:iCs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8674D7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styleId="Forte">
    <w:name w:val="Strong"/>
    <w:basedOn w:val="Tipodeletrapredefinidodopargrafo"/>
    <w:uiPriority w:val="22"/>
    <w:qFormat/>
    <w:rsid w:val="008674D7"/>
    <w:rPr>
      <w:b/>
      <w:bCs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EF3910"/>
    <w:rPr>
      <w:color w:val="605E5C"/>
      <w:shd w:val="clear" w:color="auto" w:fill="E1DFDD"/>
    </w:rPr>
  </w:style>
  <w:style w:type="character" w:customStyle="1" w:styleId="whitespace-normal">
    <w:name w:val="whitespace-normal"/>
    <w:basedOn w:val="Tipodeletrapredefinidodopargrafo"/>
    <w:rsid w:val="00EF3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48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80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79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0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71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3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15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79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0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19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495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Litocar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 Marques</dc:creator>
  <cp:keywords/>
  <dc:description/>
  <cp:lastModifiedBy>Office 005</cp:lastModifiedBy>
  <cp:revision>2</cp:revision>
  <cp:lastPrinted>2020-02-07T14:36:00Z</cp:lastPrinted>
  <dcterms:created xsi:type="dcterms:W3CDTF">2026-04-16T15:17:00Z</dcterms:created>
  <dcterms:modified xsi:type="dcterms:W3CDTF">2026-04-16T15:17:00Z</dcterms:modified>
</cp:coreProperties>
</file>